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 xml:space="preserve">до проекту рішення </w:t>
      </w:r>
      <w:bookmarkStart w:id="0" w:name="_GoBack"/>
      <w:bookmarkEnd w:id="0"/>
      <w:r w:rsidRPr="0072620B">
        <w:rPr>
          <w:rFonts w:ascii="Times New Roman" w:hAnsi="Times New Roman" w:cs="Times New Roman"/>
          <w:b w:val="0"/>
          <w:sz w:val="24"/>
          <w:szCs w:val="24"/>
        </w:rPr>
        <w:t>обласної ради</w:t>
      </w:r>
    </w:p>
    <w:p w:rsidR="008C05A6" w:rsidRPr="00A36FC5" w:rsidRDefault="008C05A6" w:rsidP="004407B1">
      <w:pPr>
        <w:pStyle w:val="ab"/>
        <w:jc w:val="center"/>
        <w:rPr>
          <w:lang w:val="uk-UA"/>
        </w:rPr>
      </w:pPr>
      <w:r w:rsidRPr="004407B1">
        <w:rPr>
          <w:lang w:val="uk-UA"/>
        </w:rPr>
        <w:t>“</w:t>
      </w:r>
      <w:r w:rsidR="00AD370C" w:rsidRPr="004407B1">
        <w:rPr>
          <w:lang w:val="uk-UA"/>
        </w:rPr>
        <w:t xml:space="preserve"> </w:t>
      </w:r>
      <w:r w:rsidR="00A56DCE" w:rsidRPr="004407B1">
        <w:rPr>
          <w:lang w:val="uk-UA"/>
        </w:rPr>
        <w:t xml:space="preserve">Про надання згоди на списання рухомого майна з балансу </w:t>
      </w:r>
      <w:r w:rsidR="0000732A" w:rsidRPr="004407B1">
        <w:rPr>
          <w:lang w:val="uk-UA"/>
        </w:rPr>
        <w:t>Комунального некомерційного підприємства «Закарпатська обласна клінічна лікарня імені Андрія Новака» Закарпатської обласної ради</w:t>
      </w:r>
      <w:r w:rsidR="00A56DCE" w:rsidRPr="004407B1">
        <w:rPr>
          <w:lang w:val="uk-UA"/>
        </w:rPr>
        <w:t xml:space="preserve"> </w:t>
      </w:r>
      <w:r w:rsidR="004407B1" w:rsidRPr="004407B1">
        <w:rPr>
          <w:lang w:val="uk-UA"/>
        </w:rPr>
        <w:t>шляхом ліквідації відповідно до вимог чинного законодавства України</w:t>
      </w:r>
      <w:r w:rsidRPr="00A36FC5">
        <w:rPr>
          <w:lang w:val="uk-UA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>60 Закону України “Про мі</w:t>
      </w:r>
      <w:r w:rsidR="004B6E62">
        <w:rPr>
          <w:sz w:val="24"/>
          <w:szCs w:val="24"/>
        </w:rPr>
        <w:t>сцеве самоврядування в Україні”</w:t>
      </w:r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</w:t>
      </w:r>
      <w:r w:rsidR="00953D03">
        <w:rPr>
          <w:sz w:val="24"/>
          <w:szCs w:val="24"/>
        </w:rPr>
        <w:t>3</w:t>
      </w:r>
      <w:r w:rsidR="00A56DCE" w:rsidRPr="00A56DCE">
        <w:rPr>
          <w:sz w:val="24"/>
          <w:szCs w:val="24"/>
        </w:rPr>
        <w:t>.</w:t>
      </w:r>
      <w:r w:rsidR="00953D03">
        <w:rPr>
          <w:sz w:val="24"/>
          <w:szCs w:val="24"/>
        </w:rPr>
        <w:t>11.202</w:t>
      </w:r>
      <w:r w:rsidR="00A56DCE" w:rsidRPr="00A56DCE">
        <w:rPr>
          <w:sz w:val="24"/>
          <w:szCs w:val="24"/>
        </w:rPr>
        <w:t>2 №</w:t>
      </w:r>
      <w:r w:rsidR="00953D03">
        <w:rPr>
          <w:sz w:val="24"/>
          <w:szCs w:val="24"/>
        </w:rPr>
        <w:t>688</w:t>
      </w:r>
      <w:r w:rsidR="00A56DCE" w:rsidRPr="00A56DCE">
        <w:rPr>
          <w:sz w:val="24"/>
          <w:szCs w:val="24"/>
        </w:rPr>
        <w:t xml:space="preserve"> «Про затвердження Положення про порядок списання майна, що є спільною власністю територіальних громад сіл, селищ, міст області»,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83266F" w:rsidRPr="004B6E62">
        <w:rPr>
          <w:sz w:val="24"/>
          <w:szCs w:val="24"/>
        </w:rPr>
        <w:t xml:space="preserve"> </w:t>
      </w:r>
      <w:r w:rsidR="00EE1258">
        <w:rPr>
          <w:sz w:val="24"/>
          <w:szCs w:val="24"/>
        </w:rPr>
        <w:t>директора</w:t>
      </w:r>
      <w:r w:rsidR="004B6E62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953D03">
        <w:rPr>
          <w:sz w:val="24"/>
          <w:szCs w:val="24"/>
        </w:rPr>
        <w:t>29</w:t>
      </w:r>
      <w:r w:rsidR="00EE1258" w:rsidRPr="007666C1">
        <w:rPr>
          <w:color w:val="auto"/>
          <w:sz w:val="24"/>
          <w:szCs w:val="24"/>
        </w:rPr>
        <w:t>.</w:t>
      </w:r>
      <w:r w:rsidR="00953D03">
        <w:rPr>
          <w:color w:val="auto"/>
          <w:sz w:val="24"/>
          <w:szCs w:val="24"/>
        </w:rPr>
        <w:t>11</w:t>
      </w:r>
      <w:r w:rsidR="00EE1258" w:rsidRPr="007666C1">
        <w:rPr>
          <w:color w:val="auto"/>
          <w:sz w:val="24"/>
          <w:szCs w:val="24"/>
        </w:rPr>
        <w:t>.202</w:t>
      </w:r>
      <w:r w:rsidR="001A6C71">
        <w:rPr>
          <w:color w:val="auto"/>
          <w:sz w:val="24"/>
          <w:szCs w:val="24"/>
        </w:rPr>
        <w:t>2</w:t>
      </w:r>
      <w:r w:rsidR="00EE1258" w:rsidRPr="007666C1">
        <w:rPr>
          <w:color w:val="auto"/>
          <w:sz w:val="24"/>
          <w:szCs w:val="24"/>
        </w:rPr>
        <w:t xml:space="preserve"> №1</w:t>
      </w:r>
      <w:r w:rsidR="00953D03">
        <w:rPr>
          <w:color w:val="auto"/>
          <w:sz w:val="24"/>
          <w:szCs w:val="24"/>
        </w:rPr>
        <w:t>238</w:t>
      </w:r>
      <w:r w:rsidR="00EE1258" w:rsidRPr="007666C1">
        <w:rPr>
          <w:color w:val="auto"/>
          <w:sz w:val="24"/>
          <w:szCs w:val="24"/>
        </w:rPr>
        <w:t>/0</w:t>
      </w:r>
      <w:r w:rsidR="001A6C71">
        <w:rPr>
          <w:color w:val="auto"/>
          <w:sz w:val="24"/>
          <w:szCs w:val="24"/>
        </w:rPr>
        <w:t>1</w:t>
      </w:r>
      <w:r w:rsidR="00EE1258" w:rsidRPr="007666C1">
        <w:rPr>
          <w:color w:val="auto"/>
          <w:sz w:val="24"/>
          <w:szCs w:val="24"/>
        </w:rPr>
        <w:t>-1</w:t>
      </w:r>
      <w:r w:rsidR="00953D03">
        <w:rPr>
          <w:color w:val="auto"/>
          <w:sz w:val="24"/>
          <w:szCs w:val="24"/>
        </w:rPr>
        <w:t>2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Pr="0072620B">
        <w:rPr>
          <w:sz w:val="24"/>
          <w:szCs w:val="24"/>
        </w:rPr>
        <w:t xml:space="preserve">, </w:t>
      </w:r>
      <w:r w:rsidR="00CF0D1A">
        <w:rPr>
          <w:sz w:val="24"/>
          <w:szCs w:val="24"/>
        </w:rPr>
        <w:t>що перебувають</w:t>
      </w:r>
      <w:r w:rsidR="00FD30FB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11BCE" w:rsidRDefault="008C05A6" w:rsidP="00811BCE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811BCE">
        <w:rPr>
          <w:sz w:val="24"/>
          <w:szCs w:val="24"/>
        </w:rPr>
        <w:t>,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Україні”,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283F5D">
        <w:rPr>
          <w:sz w:val="24"/>
          <w:szCs w:val="24"/>
        </w:rPr>
        <w:t>медичного</w:t>
      </w:r>
      <w:r w:rsidR="00E15928" w:rsidRPr="0072620B">
        <w:rPr>
          <w:sz w:val="24"/>
          <w:szCs w:val="24"/>
        </w:rPr>
        <w:t xml:space="preserve">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6011D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B24CD"/>
    <w:rsid w:val="005C0D05"/>
    <w:rsid w:val="005C2278"/>
    <w:rsid w:val="005D5292"/>
    <w:rsid w:val="005F3309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3508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03FD3"/>
  <w15:docId w15:val="{43A19356-C83F-4D03-9B46-7BB5F16E4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3</cp:revision>
  <cp:lastPrinted>2022-02-18T09:16:00Z</cp:lastPrinted>
  <dcterms:created xsi:type="dcterms:W3CDTF">2022-11-30T14:13:00Z</dcterms:created>
  <dcterms:modified xsi:type="dcterms:W3CDTF">2022-12-01T09:46:00Z</dcterms:modified>
</cp:coreProperties>
</file>